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91" w:rsidRPr="00453A91" w:rsidRDefault="00453A91" w:rsidP="00453A91">
      <w:pPr>
        <w:ind w:left="360" w:firstLine="0"/>
        <w:jc w:val="center"/>
        <w:rPr>
          <w:rFonts w:ascii="Times New Roman" w:hAnsi="Times New Roman"/>
          <w:b/>
          <w:sz w:val="28"/>
          <w:szCs w:val="20"/>
          <w:lang w:val="ro-RO"/>
        </w:rPr>
      </w:pPr>
      <w:r>
        <w:rPr>
          <w:rFonts w:ascii="Times New Roman" w:hAnsi="Times New Roman"/>
          <w:b/>
          <w:sz w:val="28"/>
          <w:szCs w:val="20"/>
          <w:lang w:val="ro-RO"/>
        </w:rPr>
        <w:t>Districtul de</w:t>
      </w:r>
      <w:r w:rsidRPr="00453A91">
        <w:rPr>
          <w:rFonts w:ascii="Times New Roman" w:hAnsi="Times New Roman"/>
          <w:b/>
          <w:sz w:val="28"/>
          <w:szCs w:val="20"/>
          <w:lang w:val="ro-RO"/>
        </w:rPr>
        <w:t xml:space="preserve"> școlar</w:t>
      </w:r>
      <w:r>
        <w:rPr>
          <w:rFonts w:ascii="Times New Roman" w:hAnsi="Times New Roman"/>
          <w:b/>
          <w:sz w:val="28"/>
          <w:szCs w:val="20"/>
          <w:lang w:val="ro-RO"/>
        </w:rPr>
        <w:t>izare</w:t>
      </w:r>
      <w:r w:rsidRPr="00453A91">
        <w:rPr>
          <w:rFonts w:ascii="Times New Roman" w:hAnsi="Times New Roman"/>
          <w:b/>
          <w:sz w:val="28"/>
          <w:szCs w:val="20"/>
          <w:lang w:val="ro-RO"/>
        </w:rPr>
        <w:t xml:space="preserve"> pentru anul de studii 2021-2022</w:t>
      </w:r>
    </w:p>
    <w:p w:rsidR="00453A91" w:rsidRPr="00453A91" w:rsidRDefault="00453A91" w:rsidP="00453A91">
      <w:pPr>
        <w:jc w:val="center"/>
        <w:rPr>
          <w:rFonts w:ascii="Times New Roman" w:hAnsi="Times New Roman"/>
          <w:i/>
          <w:sz w:val="32"/>
          <w:szCs w:val="20"/>
          <w:lang w:val="ro-MO"/>
        </w:rPr>
      </w:pPr>
    </w:p>
    <w:p w:rsidR="00453A91" w:rsidRPr="00652FFD" w:rsidRDefault="00453A91" w:rsidP="00453A91">
      <w:pPr>
        <w:jc w:val="center"/>
        <w:rPr>
          <w:rFonts w:ascii="Times New Roman" w:hAnsi="Times New Roman"/>
          <w:sz w:val="20"/>
          <w:szCs w:val="20"/>
          <w:lang w:val="ro-MO"/>
        </w:rPr>
        <w:sectPr w:rsidR="00453A91" w:rsidRPr="00652FFD" w:rsidSect="00453A91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:rsidR="00453A91" w:rsidRPr="00453A91" w:rsidRDefault="00453A91" w:rsidP="00453A91">
      <w:pPr>
        <w:ind w:left="360" w:firstLine="0"/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lastRenderedPageBreak/>
        <w:t xml:space="preserve">Str. </w:t>
      </w: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Costiujeni</w:t>
      </w:r>
      <w:proofErr w:type="spellEnd"/>
      <w:r w:rsidRPr="00453A91">
        <w:rPr>
          <w:rFonts w:ascii="Times New Roman" w:hAnsi="Times New Roman"/>
          <w:sz w:val="28"/>
          <w:szCs w:val="20"/>
          <w:lang w:val="ro-MO"/>
        </w:rPr>
        <w:t xml:space="preserve"> 1-123; 2/2, 3/1, 3/2, 3/3, 3/G, 3/12, 3/12a, 3/13, 3/14, 3/15, 3/16, 3/17, 8/2, 8/3, 8/4, 8/5, 8/5a, 12/4, 12/5, 12/8, 14/4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Str.Câmpului</w:t>
      </w:r>
      <w:proofErr w:type="spellEnd"/>
      <w:r w:rsidRPr="00453A91">
        <w:rPr>
          <w:rFonts w:ascii="Times New Roman" w:hAnsi="Times New Roman"/>
          <w:sz w:val="28"/>
          <w:szCs w:val="20"/>
          <w:lang w:val="ro-MO"/>
        </w:rPr>
        <w:t xml:space="preserve"> 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Str.Luminoasei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Str.Olimpică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Str.Roadei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Str.Soarelui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Str.Grenoble</w:t>
      </w:r>
      <w:proofErr w:type="spellEnd"/>
      <w:r w:rsidRPr="00453A91">
        <w:rPr>
          <w:rFonts w:ascii="Times New Roman" w:hAnsi="Times New Roman"/>
          <w:sz w:val="28"/>
          <w:szCs w:val="20"/>
          <w:lang w:val="ro-MO"/>
        </w:rPr>
        <w:t xml:space="preserve"> 130/1, 130/4, 130/3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Str.Potârnichii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Str.Prepeliţei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Str.Jubiliară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 xml:space="preserve">Str. </w:t>
      </w: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A.Gohberg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 xml:space="preserve">Str. </w:t>
      </w: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Sf.Maria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 xml:space="preserve">Str. </w:t>
      </w: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Sf.Ion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>Str. Sfântul Pavel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>Str. Sfântul Nicolai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 xml:space="preserve">Str. Sfântul Petru 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 xml:space="preserve">Str. </w:t>
      </w: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Sf.Gheorghe</w:t>
      </w:r>
      <w:proofErr w:type="spellEnd"/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>Str. Sf. Dumitru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r w:rsidRPr="00453A91">
        <w:rPr>
          <w:rFonts w:ascii="Times New Roman" w:hAnsi="Times New Roman"/>
          <w:sz w:val="28"/>
          <w:szCs w:val="20"/>
          <w:lang w:val="ro-MO"/>
        </w:rPr>
        <w:t xml:space="preserve">Str. Plaiului 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Str-la</w:t>
      </w:r>
      <w:proofErr w:type="spellEnd"/>
      <w:r w:rsidRPr="00453A91">
        <w:rPr>
          <w:rFonts w:ascii="Times New Roman" w:hAnsi="Times New Roman"/>
          <w:sz w:val="28"/>
          <w:szCs w:val="20"/>
          <w:lang w:val="ro-MO"/>
        </w:rPr>
        <w:t xml:space="preserve"> Plaiului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</w:pP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Str</w:t>
      </w:r>
      <w:proofErr w:type="spellEnd"/>
      <w:r w:rsidRPr="00453A91">
        <w:rPr>
          <w:rFonts w:ascii="Times New Roman" w:hAnsi="Times New Roman"/>
          <w:sz w:val="28"/>
          <w:szCs w:val="20"/>
          <w:lang w:val="ro-MO"/>
        </w:rPr>
        <w:t xml:space="preserve"> Valea Apelor </w:t>
      </w:r>
    </w:p>
    <w:p w:rsidR="00453A91" w:rsidRPr="00453A91" w:rsidRDefault="00453A91" w:rsidP="00453A91">
      <w:pPr>
        <w:rPr>
          <w:rFonts w:ascii="Times New Roman" w:hAnsi="Times New Roman"/>
          <w:sz w:val="28"/>
          <w:szCs w:val="20"/>
          <w:lang w:val="ro-MO"/>
        </w:rPr>
        <w:sectPr w:rsidR="00453A91" w:rsidRPr="00453A91">
          <w:type w:val="continuous"/>
          <w:pgSz w:w="11906" w:h="16838"/>
          <w:pgMar w:top="720" w:right="851" w:bottom="1134" w:left="1701" w:header="709" w:footer="709" w:gutter="0"/>
          <w:cols w:num="2" w:space="709"/>
        </w:sectPr>
      </w:pPr>
      <w:r w:rsidRPr="00453A91">
        <w:rPr>
          <w:rFonts w:ascii="Times New Roman" w:hAnsi="Times New Roman"/>
          <w:sz w:val="28"/>
          <w:szCs w:val="20"/>
          <w:lang w:val="ro-MO"/>
        </w:rPr>
        <w:t>C</w:t>
      </w:r>
      <w:r>
        <w:rPr>
          <w:rFonts w:ascii="Times New Roman" w:hAnsi="Times New Roman"/>
          <w:sz w:val="28"/>
          <w:szCs w:val="20"/>
          <w:lang w:val="ro-MO"/>
        </w:rPr>
        <w:t xml:space="preserve">asele de pe sectorul Spitalului       </w:t>
      </w:r>
      <w:proofErr w:type="spellStart"/>
      <w:r w:rsidRPr="00453A91">
        <w:rPr>
          <w:rFonts w:ascii="Times New Roman" w:hAnsi="Times New Roman"/>
          <w:sz w:val="28"/>
          <w:szCs w:val="20"/>
          <w:lang w:val="ro-MO"/>
        </w:rPr>
        <w:t>Psihoneurologic</w:t>
      </w:r>
      <w:proofErr w:type="spellEnd"/>
      <w:r w:rsidRPr="00453A91">
        <w:rPr>
          <w:rFonts w:ascii="Times New Roman" w:hAnsi="Times New Roman"/>
          <w:sz w:val="28"/>
          <w:szCs w:val="20"/>
          <w:lang w:val="ro-MO"/>
        </w:rPr>
        <w:t>.</w:t>
      </w:r>
    </w:p>
    <w:p w:rsidR="00085168" w:rsidRPr="00453A91" w:rsidRDefault="00085168" w:rsidP="00453A91">
      <w:pPr>
        <w:ind w:firstLine="0"/>
        <w:rPr>
          <w:rFonts w:ascii="Times New Roman" w:hAnsi="Times New Roman"/>
          <w:sz w:val="20"/>
          <w:szCs w:val="20"/>
          <w:lang w:val="ro-MO"/>
        </w:rPr>
      </w:pPr>
    </w:p>
    <w:sectPr w:rsidR="00085168" w:rsidRPr="00453A91" w:rsidSect="0008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0EB8"/>
    <w:rsid w:val="00020C53"/>
    <w:rsid w:val="00085168"/>
    <w:rsid w:val="00242006"/>
    <w:rsid w:val="002B22E7"/>
    <w:rsid w:val="002D5C64"/>
    <w:rsid w:val="00453A91"/>
    <w:rsid w:val="0047287C"/>
    <w:rsid w:val="007013FC"/>
    <w:rsid w:val="00860EB8"/>
    <w:rsid w:val="00D65643"/>
    <w:rsid w:val="00E2203E"/>
    <w:rsid w:val="00F27697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91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VICA</cp:lastModifiedBy>
  <cp:revision>1</cp:revision>
  <dcterms:created xsi:type="dcterms:W3CDTF">2021-09-07T07:22:00Z</dcterms:created>
  <dcterms:modified xsi:type="dcterms:W3CDTF">2021-09-07T14:26:00Z</dcterms:modified>
</cp:coreProperties>
</file>